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58" w:rsidRPr="00BB5E2C" w:rsidRDefault="00B07258" w:rsidP="007924D8">
      <w:pPr>
        <w:spacing w:after="0" w:line="240" w:lineRule="auto"/>
        <w:ind w:firstLine="567"/>
        <w:jc w:val="center"/>
        <w:rPr>
          <w:rFonts w:ascii="Times New Roman" w:hAnsi="Times New Roman" w:cs="Times New Roman"/>
          <w:sz w:val="28"/>
        </w:rPr>
      </w:pPr>
      <w:r w:rsidRPr="00BB5E2C">
        <w:rPr>
          <w:rFonts w:ascii="Times New Roman" w:hAnsi="Times New Roman" w:cs="Times New Roman"/>
          <w:sz w:val="28"/>
        </w:rPr>
        <w:t>Братская могила советских воинов, Острошицкий городок</w:t>
      </w:r>
    </w:p>
    <w:p w:rsidR="00B07258" w:rsidRPr="00BB5E2C" w:rsidRDefault="00B07258" w:rsidP="007924D8">
      <w:pPr>
        <w:spacing w:after="0" w:line="240" w:lineRule="auto"/>
        <w:ind w:firstLine="567"/>
        <w:jc w:val="center"/>
        <w:rPr>
          <w:rFonts w:ascii="Times New Roman" w:hAnsi="Times New Roman" w:cs="Times New Roman"/>
          <w:sz w:val="28"/>
        </w:rPr>
      </w:pPr>
      <w:r w:rsidRPr="00BB5E2C">
        <w:rPr>
          <w:rFonts w:ascii="Times New Roman" w:hAnsi="Times New Roman" w:cs="Times New Roman"/>
          <w:sz w:val="28"/>
        </w:rPr>
        <w:t>Исторический памятник</w:t>
      </w:r>
    </w:p>
    <w:p w:rsidR="00B07258" w:rsidRPr="00BB5E2C" w:rsidRDefault="00B07258" w:rsidP="007924D8">
      <w:pPr>
        <w:spacing w:after="0" w:line="240" w:lineRule="auto"/>
        <w:ind w:firstLine="567"/>
        <w:jc w:val="center"/>
        <w:rPr>
          <w:rFonts w:ascii="Times New Roman" w:hAnsi="Times New Roman" w:cs="Times New Roman"/>
          <w:sz w:val="28"/>
        </w:rPr>
      </w:pPr>
      <w:r w:rsidRPr="00BB5E2C">
        <w:rPr>
          <w:rFonts w:ascii="Times New Roman" w:hAnsi="Times New Roman" w:cs="Times New Roman"/>
          <w:sz w:val="28"/>
        </w:rPr>
        <w:t>Год установки: 1956</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Историческое воинское захоронение на перекрёстке дорог Минск-Вильнюс, Минск-Логойск. В этом месте захоронено 104 воина 100-й стрелковой дивизии.</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В центральной части памятного монумента установлен танк Т-34 с нанесёнными на башню отличительным знаком гвардии и номером 100, соответствующего номеру стрелковой дивизии. Постамент, на который установлен танк Т-34, выполнен под уклоном, что позволяет придать ему приподнятый и гордый вид.</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На передней части постамента закреплено две таблички с памятными надписями:</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“Воинам 100-ой Ордена Ленина и 161-ой стрелковых дивизий 2-го стрелкового корпуса, стоявшим насмерть на этом рубеже в суровые дни июня 1941 года. Вечная слава героям!“;</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“Танкистам 5-ой гвардейской танковой армии преодолевшим 2 июля 1944 года более 60 км и проявившим мужество и отвагу в боях против немецко-фашистских захватчиков на ближних подступах к Минску. Вечная слава героям!“.</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 Сам постамент представляет собой многоступенчатый монолитный пологий скат, на самой высокой ступени которого выполнена опорная площадка танка Т-34. Остальные ступени, по обе стороны от танка, постепенно уменьшаются по высоте к краям постамента.</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Передний фронт монолитной конструкции сформирован асимметрично, за счёт различной длинны выступов каждой из ступеней постамента. Выступающая часть спереди имеет разные угловые скосы по краям, за счёт которых образуются дополнительные углубления. Таким образом лицевая сторона памятного монумента выполнена с многогранным и разнообразным рельефом.</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На наиболее крупных лицевых выступах нанесены списки фамилий:</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Андреев Н.И., Бабаев Р., </w:t>
      </w:r>
      <w:proofErr w:type="spellStart"/>
      <w:r w:rsidRPr="00BB5E2C">
        <w:rPr>
          <w:rFonts w:ascii="Times New Roman" w:hAnsi="Times New Roman" w:cs="Times New Roman"/>
          <w:sz w:val="28"/>
        </w:rPr>
        <w:t>Байзаков</w:t>
      </w:r>
      <w:proofErr w:type="spellEnd"/>
      <w:r w:rsidRPr="00BB5E2C">
        <w:rPr>
          <w:rFonts w:ascii="Times New Roman" w:hAnsi="Times New Roman" w:cs="Times New Roman"/>
          <w:sz w:val="28"/>
        </w:rPr>
        <w:t xml:space="preserve"> М., Баранчиков В.И., </w:t>
      </w:r>
      <w:proofErr w:type="spellStart"/>
      <w:r w:rsidRPr="00BB5E2C">
        <w:rPr>
          <w:rFonts w:ascii="Times New Roman" w:hAnsi="Times New Roman" w:cs="Times New Roman"/>
          <w:sz w:val="28"/>
        </w:rPr>
        <w:t>Бегалиев</w:t>
      </w:r>
      <w:proofErr w:type="spellEnd"/>
      <w:r w:rsidRPr="00BB5E2C">
        <w:rPr>
          <w:rFonts w:ascii="Times New Roman" w:hAnsi="Times New Roman" w:cs="Times New Roman"/>
          <w:sz w:val="28"/>
        </w:rPr>
        <w:t xml:space="preserve"> А., Гарусов, Гончаренко С.С., </w:t>
      </w:r>
      <w:proofErr w:type="spellStart"/>
      <w:r w:rsidRPr="00BB5E2C">
        <w:rPr>
          <w:rFonts w:ascii="Times New Roman" w:hAnsi="Times New Roman" w:cs="Times New Roman"/>
          <w:sz w:val="28"/>
        </w:rPr>
        <w:t>Гончеренко</w:t>
      </w:r>
      <w:proofErr w:type="spellEnd"/>
      <w:r w:rsidRPr="00BB5E2C">
        <w:rPr>
          <w:rFonts w:ascii="Times New Roman" w:hAnsi="Times New Roman" w:cs="Times New Roman"/>
          <w:sz w:val="28"/>
        </w:rPr>
        <w:t xml:space="preserve"> М.В., </w:t>
      </w:r>
      <w:proofErr w:type="spellStart"/>
      <w:r w:rsidRPr="00BB5E2C">
        <w:rPr>
          <w:rFonts w:ascii="Times New Roman" w:hAnsi="Times New Roman" w:cs="Times New Roman"/>
          <w:sz w:val="28"/>
        </w:rPr>
        <w:t>Джурумбаев</w:t>
      </w:r>
      <w:proofErr w:type="spellEnd"/>
      <w:r w:rsidRPr="00BB5E2C">
        <w:rPr>
          <w:rFonts w:ascii="Times New Roman" w:hAnsi="Times New Roman" w:cs="Times New Roman"/>
          <w:sz w:val="28"/>
        </w:rPr>
        <w:t xml:space="preserve"> А.А., </w:t>
      </w:r>
      <w:proofErr w:type="spellStart"/>
      <w:r w:rsidRPr="00BB5E2C">
        <w:rPr>
          <w:rFonts w:ascii="Times New Roman" w:hAnsi="Times New Roman" w:cs="Times New Roman"/>
          <w:sz w:val="28"/>
        </w:rPr>
        <w:t>Кинжегалиев</w:t>
      </w:r>
      <w:proofErr w:type="spellEnd"/>
      <w:r w:rsidRPr="00BB5E2C">
        <w:rPr>
          <w:rFonts w:ascii="Times New Roman" w:hAnsi="Times New Roman" w:cs="Times New Roman"/>
          <w:sz w:val="28"/>
        </w:rPr>
        <w:t xml:space="preserve"> А., Киселёв И.В., Козырев, Коркин Ф.И., Кузнецов Е.В., Леонов К.П., Лапин Н.П., </w:t>
      </w:r>
      <w:proofErr w:type="spellStart"/>
      <w:r w:rsidRPr="00BB5E2C">
        <w:rPr>
          <w:rFonts w:ascii="Times New Roman" w:hAnsi="Times New Roman" w:cs="Times New Roman"/>
          <w:sz w:val="28"/>
        </w:rPr>
        <w:t>Муминов</w:t>
      </w:r>
      <w:proofErr w:type="spellEnd"/>
      <w:r w:rsidRPr="00BB5E2C">
        <w:rPr>
          <w:rFonts w:ascii="Times New Roman" w:hAnsi="Times New Roman" w:cs="Times New Roman"/>
          <w:sz w:val="28"/>
        </w:rPr>
        <w:t xml:space="preserve"> Ш., </w:t>
      </w:r>
      <w:proofErr w:type="spellStart"/>
      <w:r w:rsidRPr="00BB5E2C">
        <w:rPr>
          <w:rFonts w:ascii="Times New Roman" w:hAnsi="Times New Roman" w:cs="Times New Roman"/>
          <w:sz w:val="28"/>
        </w:rPr>
        <w:t>Паташев</w:t>
      </w:r>
      <w:proofErr w:type="spellEnd"/>
      <w:r w:rsidRPr="00BB5E2C">
        <w:rPr>
          <w:rFonts w:ascii="Times New Roman" w:hAnsi="Times New Roman" w:cs="Times New Roman"/>
          <w:sz w:val="28"/>
        </w:rPr>
        <w:t xml:space="preserve"> Я.Т., Петросян, Приходько В.Д., Репин А.А., Рудый Е.Ф., </w:t>
      </w:r>
      <w:proofErr w:type="spellStart"/>
      <w:r w:rsidRPr="00BB5E2C">
        <w:rPr>
          <w:rFonts w:ascii="Times New Roman" w:hAnsi="Times New Roman" w:cs="Times New Roman"/>
          <w:sz w:val="28"/>
        </w:rPr>
        <w:t>Сайбышев</w:t>
      </w:r>
      <w:proofErr w:type="spellEnd"/>
      <w:r w:rsidRPr="00BB5E2C">
        <w:rPr>
          <w:rFonts w:ascii="Times New Roman" w:hAnsi="Times New Roman" w:cs="Times New Roman"/>
          <w:sz w:val="28"/>
        </w:rPr>
        <w:t>, </w:t>
      </w:r>
      <w:proofErr w:type="spellStart"/>
      <w:r w:rsidRPr="00BB5E2C">
        <w:rPr>
          <w:rFonts w:ascii="Times New Roman" w:hAnsi="Times New Roman" w:cs="Times New Roman"/>
          <w:sz w:val="28"/>
        </w:rPr>
        <w:t>Экеев</w:t>
      </w:r>
      <w:proofErr w:type="spellEnd"/>
      <w:r w:rsidRPr="00BB5E2C">
        <w:rPr>
          <w:rFonts w:ascii="Times New Roman" w:hAnsi="Times New Roman" w:cs="Times New Roman"/>
          <w:sz w:val="28"/>
        </w:rPr>
        <w:t xml:space="preserve"> К.И., </w:t>
      </w:r>
      <w:proofErr w:type="spellStart"/>
      <w:r w:rsidRPr="00BB5E2C">
        <w:rPr>
          <w:rFonts w:ascii="Times New Roman" w:hAnsi="Times New Roman" w:cs="Times New Roman"/>
          <w:sz w:val="28"/>
        </w:rPr>
        <w:t>Юцев</w:t>
      </w:r>
      <w:proofErr w:type="spellEnd"/>
      <w:r w:rsidRPr="00BB5E2C">
        <w:rPr>
          <w:rFonts w:ascii="Times New Roman" w:hAnsi="Times New Roman" w:cs="Times New Roman"/>
          <w:sz w:val="28"/>
        </w:rPr>
        <w:t xml:space="preserve"> П.М., </w:t>
      </w:r>
      <w:proofErr w:type="spellStart"/>
      <w:r w:rsidRPr="00BB5E2C">
        <w:rPr>
          <w:rFonts w:ascii="Times New Roman" w:hAnsi="Times New Roman" w:cs="Times New Roman"/>
          <w:sz w:val="28"/>
        </w:rPr>
        <w:t>Белолапов</w:t>
      </w:r>
      <w:proofErr w:type="spellEnd"/>
      <w:r w:rsidRPr="00BB5E2C">
        <w:rPr>
          <w:rFonts w:ascii="Times New Roman" w:hAnsi="Times New Roman" w:cs="Times New Roman"/>
          <w:sz w:val="28"/>
        </w:rPr>
        <w:t xml:space="preserve"> Н.П., Дворников А.А., Зайцев С.Ф., Корнеев В.П., Козырев И.Ф., Коротченя С.Ф., </w:t>
      </w:r>
      <w:proofErr w:type="spellStart"/>
      <w:r w:rsidRPr="00BB5E2C">
        <w:rPr>
          <w:rFonts w:ascii="Times New Roman" w:hAnsi="Times New Roman" w:cs="Times New Roman"/>
          <w:sz w:val="28"/>
        </w:rPr>
        <w:t>Костянников</w:t>
      </w:r>
      <w:proofErr w:type="spellEnd"/>
      <w:r w:rsidRPr="00BB5E2C">
        <w:rPr>
          <w:rFonts w:ascii="Times New Roman" w:hAnsi="Times New Roman" w:cs="Times New Roman"/>
          <w:sz w:val="28"/>
        </w:rPr>
        <w:t xml:space="preserve"> П.А., </w:t>
      </w:r>
      <w:proofErr w:type="spellStart"/>
      <w:r w:rsidRPr="00BB5E2C">
        <w:rPr>
          <w:rFonts w:ascii="Times New Roman" w:hAnsi="Times New Roman" w:cs="Times New Roman"/>
          <w:sz w:val="28"/>
        </w:rPr>
        <w:t>Куринков</w:t>
      </w:r>
      <w:proofErr w:type="spellEnd"/>
      <w:r w:rsidRPr="00BB5E2C">
        <w:rPr>
          <w:rFonts w:ascii="Times New Roman" w:hAnsi="Times New Roman" w:cs="Times New Roman"/>
          <w:sz w:val="28"/>
        </w:rPr>
        <w:t xml:space="preserve"> П.М., </w:t>
      </w:r>
      <w:proofErr w:type="spellStart"/>
      <w:r w:rsidRPr="00BB5E2C">
        <w:rPr>
          <w:rFonts w:ascii="Times New Roman" w:hAnsi="Times New Roman" w:cs="Times New Roman"/>
          <w:sz w:val="28"/>
        </w:rPr>
        <w:t>Курмаков</w:t>
      </w:r>
      <w:proofErr w:type="spellEnd"/>
      <w:r w:rsidRPr="00BB5E2C">
        <w:rPr>
          <w:rFonts w:ascii="Times New Roman" w:hAnsi="Times New Roman" w:cs="Times New Roman"/>
          <w:sz w:val="28"/>
        </w:rPr>
        <w:t xml:space="preserve"> М.С., Гончаренко М.В., Парфенов П.В., Проскура Н.Ф., </w:t>
      </w:r>
      <w:proofErr w:type="spellStart"/>
      <w:r w:rsidRPr="00BB5E2C">
        <w:rPr>
          <w:rFonts w:ascii="Times New Roman" w:hAnsi="Times New Roman" w:cs="Times New Roman"/>
          <w:sz w:val="28"/>
        </w:rPr>
        <w:t>Тульнов</w:t>
      </w:r>
      <w:proofErr w:type="spellEnd"/>
      <w:r w:rsidRPr="00BB5E2C">
        <w:rPr>
          <w:rFonts w:ascii="Times New Roman" w:hAnsi="Times New Roman" w:cs="Times New Roman"/>
          <w:sz w:val="28"/>
        </w:rPr>
        <w:t xml:space="preserve"> Н.П., Сидоров В.С., Марков Н.К., Тюканов В.С.</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Позади постамента расположена ограждённая площадка из тротуарной плитки, которая является местом возложения венков погибшим.</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Памятники воинам 100-й стрелковой дивизии так же установлены в </w:t>
      </w:r>
      <w:hyperlink r:id="rId5" w:tgtFrame="_blank" w:history="1">
        <w:r w:rsidRPr="007366CA">
          <w:rPr>
            <w:rStyle w:val="a3"/>
            <w:rFonts w:ascii="Times New Roman" w:hAnsi="Times New Roman" w:cs="Times New Roman"/>
            <w:color w:val="auto"/>
            <w:sz w:val="28"/>
            <w:u w:val="none"/>
          </w:rPr>
          <w:t>Вишнёвке</w:t>
        </w:r>
      </w:hyperlink>
      <w:r w:rsidRPr="007366CA">
        <w:rPr>
          <w:rFonts w:ascii="Times New Roman" w:hAnsi="Times New Roman" w:cs="Times New Roman"/>
          <w:sz w:val="28"/>
        </w:rPr>
        <w:t xml:space="preserve">, </w:t>
      </w:r>
      <w:proofErr w:type="spellStart"/>
      <w:r w:rsidRPr="007366CA">
        <w:rPr>
          <w:rFonts w:ascii="Times New Roman" w:hAnsi="Times New Roman" w:cs="Times New Roman"/>
          <w:sz w:val="28"/>
        </w:rPr>
        <w:t>Папернянского</w:t>
      </w:r>
      <w:proofErr w:type="spellEnd"/>
      <w:r w:rsidRPr="007366CA">
        <w:rPr>
          <w:rFonts w:ascii="Times New Roman" w:hAnsi="Times New Roman" w:cs="Times New Roman"/>
          <w:sz w:val="28"/>
        </w:rPr>
        <w:t xml:space="preserve"> сельсовета, и в </w:t>
      </w:r>
      <w:proofErr w:type="spellStart"/>
      <w:r w:rsidRPr="007366CA">
        <w:rPr>
          <w:rFonts w:ascii="Times New Roman" w:hAnsi="Times New Roman" w:cs="Times New Roman"/>
          <w:sz w:val="28"/>
        </w:rPr>
        <w:fldChar w:fldCharType="begin"/>
      </w:r>
      <w:r w:rsidRPr="007366CA">
        <w:rPr>
          <w:rFonts w:ascii="Times New Roman" w:hAnsi="Times New Roman" w:cs="Times New Roman"/>
          <w:sz w:val="28"/>
        </w:rPr>
        <w:instrText xml:space="preserve"> HYPERLINK "https://a-taurus.by/architecture/minsk-region/minsk-district/uzbore-minsk/" \t "_blank" </w:instrText>
      </w:r>
      <w:r w:rsidRPr="007366CA">
        <w:rPr>
          <w:rFonts w:ascii="Times New Roman" w:hAnsi="Times New Roman" w:cs="Times New Roman"/>
          <w:sz w:val="28"/>
        </w:rPr>
        <w:fldChar w:fldCharType="separate"/>
      </w:r>
      <w:r w:rsidRPr="007366CA">
        <w:rPr>
          <w:rStyle w:val="a3"/>
          <w:rFonts w:ascii="Times New Roman" w:hAnsi="Times New Roman" w:cs="Times New Roman"/>
          <w:color w:val="auto"/>
          <w:sz w:val="28"/>
          <w:u w:val="none"/>
        </w:rPr>
        <w:t>Узборье</w:t>
      </w:r>
      <w:proofErr w:type="spellEnd"/>
      <w:r w:rsidRPr="007366CA">
        <w:rPr>
          <w:rFonts w:ascii="Times New Roman" w:hAnsi="Times New Roman" w:cs="Times New Roman"/>
          <w:sz w:val="28"/>
        </w:rPr>
        <w:fldChar w:fldCharType="end"/>
      </w:r>
      <w:r w:rsidRPr="007366CA">
        <w:rPr>
          <w:rFonts w:ascii="Times New Roman" w:hAnsi="Times New Roman" w:cs="Times New Roman"/>
          <w:sz w:val="28"/>
        </w:rPr>
        <w:t xml:space="preserve">, </w:t>
      </w:r>
      <w:proofErr w:type="spellStart"/>
      <w:r w:rsidRPr="007366CA">
        <w:rPr>
          <w:rFonts w:ascii="Times New Roman" w:hAnsi="Times New Roman" w:cs="Times New Roman"/>
          <w:sz w:val="28"/>
        </w:rPr>
        <w:t>Острошицко</w:t>
      </w:r>
      <w:r w:rsidRPr="00BB5E2C">
        <w:rPr>
          <w:rFonts w:ascii="Times New Roman" w:hAnsi="Times New Roman" w:cs="Times New Roman"/>
          <w:sz w:val="28"/>
        </w:rPr>
        <w:t>-Городокского</w:t>
      </w:r>
      <w:proofErr w:type="spellEnd"/>
      <w:r w:rsidRPr="00BB5E2C">
        <w:rPr>
          <w:rFonts w:ascii="Times New Roman" w:hAnsi="Times New Roman" w:cs="Times New Roman"/>
          <w:sz w:val="28"/>
        </w:rPr>
        <w:t xml:space="preserve"> сельсовета.</w:t>
      </w:r>
    </w:p>
    <w:p w:rsidR="00B07258" w:rsidRPr="00BB5E2C" w:rsidRDefault="00B07258" w:rsidP="00BB5E2C">
      <w:pPr>
        <w:spacing w:after="0" w:line="240" w:lineRule="auto"/>
        <w:ind w:firstLine="567"/>
        <w:jc w:val="both"/>
        <w:rPr>
          <w:rFonts w:ascii="Times New Roman" w:hAnsi="Times New Roman" w:cs="Times New Roman"/>
          <w:sz w:val="28"/>
        </w:rPr>
      </w:pPr>
      <w:bookmarkStart w:id="0" w:name="_GoBack"/>
      <w:bookmarkEnd w:id="0"/>
      <w:r w:rsidRPr="00BB5E2C">
        <w:rPr>
          <w:rFonts w:ascii="Times New Roman" w:hAnsi="Times New Roman" w:cs="Times New Roman"/>
          <w:sz w:val="28"/>
        </w:rPr>
        <w:lastRenderedPageBreak/>
        <w:t>История событий</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 xml:space="preserve">В ночь с 25 на 26.06.1941 года 100-я стрелковая дивизия, под командованием генерал-майора Ивана Никитича </w:t>
      </w:r>
      <w:proofErr w:type="spellStart"/>
      <w:r w:rsidRPr="00BB5E2C">
        <w:rPr>
          <w:rFonts w:ascii="Times New Roman" w:hAnsi="Times New Roman" w:cs="Times New Roman"/>
          <w:sz w:val="28"/>
        </w:rPr>
        <w:t>Руссиянова</w:t>
      </w:r>
      <w:proofErr w:type="spellEnd"/>
      <w:r w:rsidRPr="00BB5E2C">
        <w:rPr>
          <w:rFonts w:ascii="Times New Roman" w:hAnsi="Times New Roman" w:cs="Times New Roman"/>
          <w:sz w:val="28"/>
        </w:rPr>
        <w:t>, заняла оборону на подступах к Минску, на границе Острошицкий городок – Караси.</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В это время, сконцентрировав на этом участке крупные силы, гитлеровцы пытались прорвать оборону. Советские воины отважно боролись с врагом, использовав против вражеских танков бутылки с зажигательной смесью.</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 xml:space="preserve">27 июня 1941 года 100-я дивизия совместно со 161-й стрелковой дивизией, под командованием полковника </w:t>
      </w:r>
      <w:proofErr w:type="spellStart"/>
      <w:r w:rsidRPr="00BB5E2C">
        <w:rPr>
          <w:rFonts w:ascii="Times New Roman" w:hAnsi="Times New Roman" w:cs="Times New Roman"/>
          <w:sz w:val="28"/>
        </w:rPr>
        <w:t>А.И.Михайлова</w:t>
      </w:r>
      <w:proofErr w:type="spellEnd"/>
      <w:r w:rsidRPr="00BB5E2C">
        <w:rPr>
          <w:rFonts w:ascii="Times New Roman" w:hAnsi="Times New Roman" w:cs="Times New Roman"/>
          <w:sz w:val="28"/>
        </w:rPr>
        <w:t>, перешла в наступление и отбросила гитлеровцев на 13-14 километров на северо-запад. Но силы были неравными. Враг имел большой перевес в авиации и танках. Поэтому дивизия была вынуждена с боями отойти на восток.</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За неполные трое суток 100-я стрелковая дивизия уничтожила немецкий 82-й пехотный полк 31-й пехотной дивизии, 25-й танковый полк 7-й танковой дивизии, уничтожив 101 танк, 13 бронемашин, 61 мотоцикл, 23 противотанковые пушки противника.</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18.09.1941 года 100-й стрелковой дивизии было присвоено гордое звание гвардейской, она была переименована в 1-ю гвардейскую стрелковую дивизию.</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В 1956 году на могиле был установлен памятник – танк Т-34.</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Острошицкий городок с боями был освобождён 2 июля 1944 года, во время рейда 31-й танковой бригады. Благодаря этому через Острошицкий городок был открыт путь к наступлению частям Красной Армии на Минск.</w:t>
      </w:r>
    </w:p>
    <w:p w:rsidR="00B07258" w:rsidRPr="00BB5E2C" w:rsidRDefault="00B07258" w:rsidP="00BB5E2C">
      <w:pPr>
        <w:spacing w:after="0" w:line="240" w:lineRule="auto"/>
        <w:ind w:firstLine="567"/>
        <w:jc w:val="both"/>
        <w:rPr>
          <w:rFonts w:ascii="Times New Roman" w:hAnsi="Times New Roman" w:cs="Times New Roman"/>
          <w:sz w:val="28"/>
        </w:rPr>
      </w:pP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Источник: “</w:t>
      </w:r>
      <w:proofErr w:type="spellStart"/>
      <w:r w:rsidRPr="00BB5E2C">
        <w:rPr>
          <w:rFonts w:ascii="Times New Roman" w:hAnsi="Times New Roman" w:cs="Times New Roman"/>
          <w:sz w:val="28"/>
        </w:rPr>
        <w:t>Збор</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помнiкаў</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гiсторыi</w:t>
      </w:r>
      <w:proofErr w:type="spellEnd"/>
      <w:r w:rsidRPr="00BB5E2C">
        <w:rPr>
          <w:rFonts w:ascii="Times New Roman" w:hAnsi="Times New Roman" w:cs="Times New Roman"/>
          <w:sz w:val="28"/>
        </w:rPr>
        <w:t xml:space="preserve"> i культуры </w:t>
      </w:r>
      <w:proofErr w:type="spellStart"/>
      <w:r w:rsidRPr="00BB5E2C">
        <w:rPr>
          <w:rFonts w:ascii="Times New Roman" w:hAnsi="Times New Roman" w:cs="Times New Roman"/>
          <w:sz w:val="28"/>
        </w:rPr>
        <w:t>Беларусі</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Мінская</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вобласць</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Кніга</w:t>
      </w:r>
      <w:proofErr w:type="spellEnd"/>
      <w:r w:rsidRPr="00BB5E2C">
        <w:rPr>
          <w:rFonts w:ascii="Times New Roman" w:hAnsi="Times New Roman" w:cs="Times New Roman"/>
          <w:sz w:val="28"/>
        </w:rPr>
        <w:t xml:space="preserve"> 2”. </w:t>
      </w:r>
      <w:proofErr w:type="spellStart"/>
      <w:r w:rsidRPr="00BB5E2C">
        <w:rPr>
          <w:rFonts w:ascii="Times New Roman" w:hAnsi="Times New Roman" w:cs="Times New Roman"/>
          <w:sz w:val="28"/>
        </w:rPr>
        <w:t>Мінск</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выдавецтва</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Беларуская</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Савецкая</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Энцыклапедыя</w:t>
      </w:r>
      <w:proofErr w:type="spellEnd"/>
      <w:r w:rsidRPr="00BB5E2C">
        <w:rPr>
          <w:rFonts w:ascii="Times New Roman" w:hAnsi="Times New Roman" w:cs="Times New Roman"/>
          <w:sz w:val="28"/>
        </w:rPr>
        <w:t xml:space="preserve"> </w:t>
      </w:r>
      <w:proofErr w:type="spellStart"/>
      <w:r w:rsidRPr="00BB5E2C">
        <w:rPr>
          <w:rFonts w:ascii="Times New Roman" w:hAnsi="Times New Roman" w:cs="Times New Roman"/>
          <w:sz w:val="28"/>
        </w:rPr>
        <w:t>імя</w:t>
      </w:r>
      <w:proofErr w:type="spellEnd"/>
      <w:r w:rsidRPr="00BB5E2C">
        <w:rPr>
          <w:rFonts w:ascii="Times New Roman" w:hAnsi="Times New Roman" w:cs="Times New Roman"/>
          <w:sz w:val="28"/>
        </w:rPr>
        <w:t xml:space="preserve"> Петруся </w:t>
      </w:r>
      <w:proofErr w:type="spellStart"/>
      <w:r w:rsidRPr="00BB5E2C">
        <w:rPr>
          <w:rFonts w:ascii="Times New Roman" w:hAnsi="Times New Roman" w:cs="Times New Roman"/>
          <w:sz w:val="28"/>
        </w:rPr>
        <w:t>Броўкі</w:t>
      </w:r>
      <w:proofErr w:type="spellEnd"/>
      <w:r w:rsidRPr="00BB5E2C">
        <w:rPr>
          <w:rFonts w:ascii="Times New Roman" w:hAnsi="Times New Roman" w:cs="Times New Roman"/>
          <w:sz w:val="28"/>
        </w:rPr>
        <w:t>”, 1987 год.</w:t>
      </w:r>
    </w:p>
    <w:p w:rsidR="00B07258" w:rsidRPr="00BB5E2C" w:rsidRDefault="00B07258" w:rsidP="00BB5E2C">
      <w:pPr>
        <w:spacing w:after="0" w:line="240" w:lineRule="auto"/>
        <w:ind w:firstLine="567"/>
        <w:jc w:val="both"/>
        <w:rPr>
          <w:rFonts w:ascii="Times New Roman" w:hAnsi="Times New Roman" w:cs="Times New Roman"/>
          <w:sz w:val="28"/>
        </w:rPr>
      </w:pPr>
      <w:r w:rsidRPr="00BB5E2C">
        <w:rPr>
          <w:rFonts w:ascii="Times New Roman" w:hAnsi="Times New Roman" w:cs="Times New Roman"/>
          <w:sz w:val="28"/>
        </w:rPr>
        <w:t xml:space="preserve">Перевод на русский, дополнения и фото: Александр </w:t>
      </w:r>
      <w:proofErr w:type="spellStart"/>
      <w:r w:rsidRPr="00BB5E2C">
        <w:rPr>
          <w:rFonts w:ascii="Times New Roman" w:hAnsi="Times New Roman" w:cs="Times New Roman"/>
          <w:sz w:val="28"/>
        </w:rPr>
        <w:t>Тиличенко</w:t>
      </w:r>
      <w:proofErr w:type="spellEnd"/>
      <w:r w:rsidRPr="00BB5E2C">
        <w:rPr>
          <w:rFonts w:ascii="Times New Roman" w:hAnsi="Times New Roman" w:cs="Times New Roman"/>
          <w:sz w:val="28"/>
        </w:rPr>
        <w:t>.</w:t>
      </w:r>
    </w:p>
    <w:p w:rsidR="00064F00" w:rsidRPr="00BB5E2C" w:rsidRDefault="00064F00" w:rsidP="00BB5E2C">
      <w:pPr>
        <w:spacing w:after="0" w:line="240" w:lineRule="auto"/>
        <w:ind w:firstLine="567"/>
        <w:jc w:val="both"/>
        <w:rPr>
          <w:rFonts w:ascii="Times New Roman" w:hAnsi="Times New Roman" w:cs="Times New Roman"/>
          <w:sz w:val="28"/>
        </w:rPr>
      </w:pPr>
    </w:p>
    <w:sectPr w:rsidR="00064F00" w:rsidRPr="00BB5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5C4D"/>
    <w:multiLevelType w:val="multilevel"/>
    <w:tmpl w:val="89B44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58"/>
    <w:rsid w:val="00064F00"/>
    <w:rsid w:val="007366CA"/>
    <w:rsid w:val="007924D8"/>
    <w:rsid w:val="008D1696"/>
    <w:rsid w:val="009250BC"/>
    <w:rsid w:val="00B07258"/>
    <w:rsid w:val="00BB5E2C"/>
    <w:rsid w:val="00C07EA9"/>
    <w:rsid w:val="00C6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8055"/>
  <w15:chartTrackingRefBased/>
  <w15:docId w15:val="{CFBC4377-E17C-42E0-A565-7DE5D69F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72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72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2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7258"/>
    <w:rPr>
      <w:rFonts w:ascii="Times New Roman" w:eastAsia="Times New Roman" w:hAnsi="Times New Roman" w:cs="Times New Roman"/>
      <w:b/>
      <w:bCs/>
      <w:sz w:val="36"/>
      <w:szCs w:val="36"/>
      <w:lang w:eastAsia="ru-RU"/>
    </w:rPr>
  </w:style>
  <w:style w:type="character" w:customStyle="1" w:styleId="posted-on">
    <w:name w:val="posted-on"/>
    <w:basedOn w:val="a0"/>
    <w:rsid w:val="00B07258"/>
  </w:style>
  <w:style w:type="character" w:styleId="a3">
    <w:name w:val="Hyperlink"/>
    <w:basedOn w:val="a0"/>
    <w:uiPriority w:val="99"/>
    <w:unhideWhenUsed/>
    <w:rsid w:val="00B07258"/>
    <w:rPr>
      <w:color w:val="0000FF"/>
      <w:u w:val="single"/>
    </w:rPr>
  </w:style>
  <w:style w:type="character" w:customStyle="1" w:styleId="author">
    <w:name w:val="author"/>
    <w:basedOn w:val="a0"/>
    <w:rsid w:val="00B07258"/>
  </w:style>
  <w:style w:type="character" w:customStyle="1" w:styleId="tag-links">
    <w:name w:val="tag-links"/>
    <w:basedOn w:val="a0"/>
    <w:rsid w:val="00B07258"/>
  </w:style>
  <w:style w:type="paragraph" w:styleId="a4">
    <w:name w:val="Normal (Web)"/>
    <w:basedOn w:val="a"/>
    <w:uiPriority w:val="99"/>
    <w:semiHidden/>
    <w:unhideWhenUsed/>
    <w:rsid w:val="00B07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7258"/>
    <w:rPr>
      <w:b/>
      <w:bCs/>
    </w:rPr>
  </w:style>
  <w:style w:type="character" w:styleId="a6">
    <w:name w:val="Emphasis"/>
    <w:basedOn w:val="a0"/>
    <w:uiPriority w:val="20"/>
    <w:qFormat/>
    <w:rsid w:val="00B072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82635">
      <w:bodyDiv w:val="1"/>
      <w:marLeft w:val="0"/>
      <w:marRight w:val="0"/>
      <w:marTop w:val="0"/>
      <w:marBottom w:val="0"/>
      <w:divBdr>
        <w:top w:val="none" w:sz="0" w:space="0" w:color="auto"/>
        <w:left w:val="none" w:sz="0" w:space="0" w:color="auto"/>
        <w:bottom w:val="none" w:sz="0" w:space="0" w:color="auto"/>
        <w:right w:val="none" w:sz="0" w:space="0" w:color="auto"/>
      </w:divBdr>
      <w:divsChild>
        <w:div w:id="1805732190">
          <w:marLeft w:val="0"/>
          <w:marRight w:val="0"/>
          <w:marTop w:val="0"/>
          <w:marBottom w:val="0"/>
          <w:divBdr>
            <w:top w:val="none" w:sz="0" w:space="0" w:color="auto"/>
            <w:left w:val="none" w:sz="0" w:space="0" w:color="auto"/>
            <w:bottom w:val="none" w:sz="0" w:space="0" w:color="auto"/>
            <w:right w:val="none" w:sz="0" w:space="0" w:color="auto"/>
          </w:divBdr>
        </w:div>
        <w:div w:id="6333698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taurus.by/architecture/minsk-region/minsk-district/vishnjovka-mins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37529</cp:lastModifiedBy>
  <cp:revision>7</cp:revision>
  <dcterms:created xsi:type="dcterms:W3CDTF">2021-07-06T12:58:00Z</dcterms:created>
  <dcterms:modified xsi:type="dcterms:W3CDTF">2024-05-07T12:05:00Z</dcterms:modified>
</cp:coreProperties>
</file>